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21" w:rsidRDefault="0001404A" w:rsidP="003C25A4">
      <w:pPr>
        <w:jc w:val="center"/>
        <w:rPr>
          <w:rFonts w:ascii="Comic Sans MS" w:hAnsi="Comic Sans MS"/>
          <w:b/>
        </w:rPr>
      </w:pPr>
      <w:r w:rsidRPr="001D0267">
        <w:rPr>
          <w:rFonts w:ascii="Comic Sans MS" w:hAnsi="Comic Sans MS"/>
          <w:b/>
        </w:rPr>
        <w:t>Creating New Elements with CCSS:  Word Walls to Language Walls</w:t>
      </w:r>
      <w:r w:rsidR="001D0267" w:rsidRPr="001D0267">
        <w:rPr>
          <w:rFonts w:ascii="Comic Sans MS" w:hAnsi="Comic Sans MS"/>
          <w:b/>
        </w:rPr>
        <w:t xml:space="preserve"> and Language and Literacy Centers</w:t>
      </w:r>
    </w:p>
    <w:p w:rsidR="001D0267" w:rsidRPr="001D0267" w:rsidRDefault="001D0267" w:rsidP="003C25A4">
      <w:pPr>
        <w:jc w:val="center"/>
        <w:rPr>
          <w:rFonts w:ascii="Comic Sans MS" w:hAnsi="Comic Sans MS"/>
        </w:rPr>
      </w:pPr>
      <w:r w:rsidRPr="001D0267">
        <w:rPr>
          <w:rFonts w:ascii="Comic Sans MS" w:hAnsi="Comic Sans MS"/>
        </w:rPr>
        <w:t>Thursday, March 13, 2014</w:t>
      </w:r>
    </w:p>
    <w:p w:rsidR="0001404A" w:rsidRPr="001D0267" w:rsidRDefault="0001404A" w:rsidP="003C25A4">
      <w:pPr>
        <w:jc w:val="center"/>
        <w:rPr>
          <w:rFonts w:ascii="Comic Sans MS" w:hAnsi="Comic Sans MS"/>
        </w:rPr>
      </w:pPr>
      <w:r w:rsidRPr="001D0267">
        <w:rPr>
          <w:rFonts w:ascii="Comic Sans MS" w:hAnsi="Comic Sans MS"/>
        </w:rPr>
        <w:t>Presented by:  Becky McTague, Margaret Policastro, Diane Mazeski, and Marlene Levin from Roosevelt University</w:t>
      </w:r>
    </w:p>
    <w:p w:rsidR="0001404A" w:rsidRDefault="0001404A" w:rsidP="0001404A">
      <w:pPr>
        <w:rPr>
          <w:rFonts w:ascii="Comic Sans MS" w:hAnsi="Comic Sans MS"/>
          <w:b/>
        </w:rPr>
      </w:pPr>
      <w:r w:rsidRPr="001D0267">
        <w:rPr>
          <w:rFonts w:ascii="Comic Sans MS" w:hAnsi="Comic Sans MS"/>
          <w:b/>
        </w:rPr>
        <w:t>Highlights:</w:t>
      </w:r>
    </w:p>
    <w:p w:rsidR="006C3C5E" w:rsidRPr="001D0267" w:rsidRDefault="006C3C5E" w:rsidP="0001404A">
      <w:pPr>
        <w:rPr>
          <w:rFonts w:ascii="Comic Sans MS" w:hAnsi="Comic Sans MS"/>
        </w:rPr>
      </w:pPr>
      <w:r>
        <w:rPr>
          <w:rFonts w:ascii="Comic Sans MS" w:hAnsi="Comic Sans MS"/>
          <w:b/>
        </w:rPr>
        <w:t>Language Walls to Word Walls:</w:t>
      </w:r>
    </w:p>
    <w:p w:rsidR="0001404A" w:rsidRPr="001D0267" w:rsidRDefault="0001404A" w:rsidP="0001404A">
      <w:pPr>
        <w:pStyle w:val="ListParagraph"/>
        <w:numPr>
          <w:ilvl w:val="0"/>
          <w:numId w:val="1"/>
        </w:numPr>
        <w:rPr>
          <w:rFonts w:ascii="Comic Sans MS" w:hAnsi="Comic Sans MS"/>
        </w:rPr>
      </w:pPr>
      <w:r w:rsidRPr="001D0267">
        <w:rPr>
          <w:rFonts w:ascii="Comic Sans MS" w:hAnsi="Comic Sans MS"/>
        </w:rPr>
        <w:t>Make the transition from word walls to language walls.</w:t>
      </w:r>
    </w:p>
    <w:p w:rsidR="0001404A" w:rsidRPr="001D0267" w:rsidRDefault="0001404A" w:rsidP="0001404A">
      <w:pPr>
        <w:pStyle w:val="ListParagraph"/>
        <w:numPr>
          <w:ilvl w:val="0"/>
          <w:numId w:val="1"/>
        </w:numPr>
        <w:rPr>
          <w:rFonts w:ascii="Comic Sans MS" w:hAnsi="Comic Sans MS"/>
        </w:rPr>
      </w:pPr>
      <w:r w:rsidRPr="001D0267">
        <w:rPr>
          <w:rFonts w:ascii="Comic Sans MS" w:hAnsi="Comic Sans MS"/>
        </w:rPr>
        <w:t>You are not giving up word walls but expanding it to include ideas, phrases, pictures, etc…</w:t>
      </w:r>
    </w:p>
    <w:p w:rsidR="0001404A" w:rsidRPr="001D0267" w:rsidRDefault="0001404A" w:rsidP="0001404A">
      <w:pPr>
        <w:pStyle w:val="ListParagraph"/>
        <w:numPr>
          <w:ilvl w:val="0"/>
          <w:numId w:val="1"/>
        </w:numPr>
        <w:rPr>
          <w:rFonts w:ascii="Comic Sans MS" w:hAnsi="Comic Sans MS"/>
        </w:rPr>
      </w:pPr>
      <w:r w:rsidRPr="001D0267">
        <w:rPr>
          <w:rFonts w:ascii="Comic Sans MS" w:hAnsi="Comic Sans MS"/>
        </w:rPr>
        <w:t>Language walls are different form word walls in that they put the vocabulary into a meaningful context, promote higher level thinking, increase word concepts</w:t>
      </w:r>
      <w:r w:rsidR="001D0267">
        <w:rPr>
          <w:rFonts w:ascii="Comic Sans MS" w:hAnsi="Comic Sans MS"/>
        </w:rPr>
        <w:t>,</w:t>
      </w:r>
      <w:r w:rsidRPr="001D0267">
        <w:rPr>
          <w:rFonts w:ascii="Comic Sans MS" w:hAnsi="Comic Sans MS"/>
        </w:rPr>
        <w:t xml:space="preserve"> and aids in reading comprehension and writing style</w:t>
      </w:r>
      <w:r w:rsidR="0037583E" w:rsidRPr="001D0267">
        <w:rPr>
          <w:rFonts w:ascii="Comic Sans MS" w:hAnsi="Comic Sans MS"/>
        </w:rPr>
        <w:t>.</w:t>
      </w:r>
    </w:p>
    <w:p w:rsidR="0001404A" w:rsidRPr="001D0267" w:rsidRDefault="0037583E" w:rsidP="0001404A">
      <w:pPr>
        <w:pStyle w:val="ListParagraph"/>
        <w:numPr>
          <w:ilvl w:val="0"/>
          <w:numId w:val="1"/>
        </w:numPr>
        <w:rPr>
          <w:rFonts w:ascii="Comic Sans MS" w:hAnsi="Comic Sans MS"/>
        </w:rPr>
      </w:pPr>
      <w:r w:rsidRPr="001D0267">
        <w:rPr>
          <w:rFonts w:ascii="Comic Sans MS" w:hAnsi="Comic Sans MS"/>
        </w:rPr>
        <w:t>Language walls lend themselves</w:t>
      </w:r>
      <w:r w:rsidR="0001404A" w:rsidRPr="001D0267">
        <w:rPr>
          <w:rFonts w:ascii="Comic Sans MS" w:hAnsi="Comic Sans MS"/>
        </w:rPr>
        <w:t xml:space="preserve"> to different learning styles</w:t>
      </w:r>
      <w:r w:rsidRPr="001D0267">
        <w:rPr>
          <w:rFonts w:ascii="Comic Sans MS" w:hAnsi="Comic Sans MS"/>
        </w:rPr>
        <w:t xml:space="preserve"> (visual, tactile, oral, etc…)</w:t>
      </w:r>
    </w:p>
    <w:p w:rsidR="0037583E" w:rsidRPr="001D0267" w:rsidRDefault="0037583E" w:rsidP="0001404A">
      <w:pPr>
        <w:pStyle w:val="ListParagraph"/>
        <w:numPr>
          <w:ilvl w:val="0"/>
          <w:numId w:val="1"/>
        </w:numPr>
        <w:rPr>
          <w:rFonts w:ascii="Comic Sans MS" w:hAnsi="Comic Sans MS"/>
        </w:rPr>
      </w:pPr>
      <w:r w:rsidRPr="001D0267">
        <w:rPr>
          <w:rFonts w:ascii="Comic Sans MS" w:hAnsi="Comic Sans MS"/>
        </w:rPr>
        <w:t>Language walls put vocabulary into a meaningful context for students, especially struggling readers and ELL students.</w:t>
      </w:r>
    </w:p>
    <w:p w:rsidR="0037583E" w:rsidRPr="001D0267" w:rsidRDefault="0037583E" w:rsidP="0001404A">
      <w:pPr>
        <w:pStyle w:val="ListParagraph"/>
        <w:numPr>
          <w:ilvl w:val="0"/>
          <w:numId w:val="1"/>
        </w:numPr>
        <w:rPr>
          <w:rFonts w:ascii="Comic Sans MS" w:hAnsi="Comic Sans MS"/>
        </w:rPr>
      </w:pPr>
      <w:r w:rsidRPr="001D0267">
        <w:rPr>
          <w:rFonts w:ascii="Comic Sans MS" w:hAnsi="Comic Sans MS"/>
        </w:rPr>
        <w:t>It promotes students’ independence when reading and writing.</w:t>
      </w:r>
    </w:p>
    <w:p w:rsidR="0037583E" w:rsidRPr="001D0267" w:rsidRDefault="0037583E" w:rsidP="0001404A">
      <w:pPr>
        <w:pStyle w:val="ListParagraph"/>
        <w:numPr>
          <w:ilvl w:val="0"/>
          <w:numId w:val="1"/>
        </w:numPr>
        <w:rPr>
          <w:rFonts w:ascii="Comic Sans MS" w:hAnsi="Comic Sans MS"/>
        </w:rPr>
      </w:pPr>
      <w:r w:rsidRPr="001D0267">
        <w:rPr>
          <w:rFonts w:ascii="Comic Sans MS" w:hAnsi="Comic Sans MS"/>
        </w:rPr>
        <w:t>It can help improve student awareness of spelling pattern</w:t>
      </w:r>
      <w:r w:rsidR="001D0267">
        <w:rPr>
          <w:rFonts w:ascii="Comic Sans MS" w:hAnsi="Comic Sans MS"/>
        </w:rPr>
        <w:t>s</w:t>
      </w:r>
      <w:r w:rsidRPr="001D0267">
        <w:rPr>
          <w:rFonts w:ascii="Comic Sans MS" w:hAnsi="Comic Sans MS"/>
        </w:rPr>
        <w:t>.</w:t>
      </w:r>
    </w:p>
    <w:p w:rsidR="0037583E" w:rsidRPr="001D0267" w:rsidRDefault="0037583E" w:rsidP="0001404A">
      <w:pPr>
        <w:pStyle w:val="ListParagraph"/>
        <w:numPr>
          <w:ilvl w:val="0"/>
          <w:numId w:val="1"/>
        </w:numPr>
        <w:rPr>
          <w:rFonts w:ascii="Comic Sans MS" w:hAnsi="Comic Sans MS"/>
        </w:rPr>
      </w:pPr>
      <w:r w:rsidRPr="001D0267">
        <w:rPr>
          <w:rFonts w:ascii="Comic Sans MS" w:hAnsi="Comic Sans MS"/>
        </w:rPr>
        <w:t>The more students see and use the language wall, the more likely they are to retain the information and vocabulary on it.  You lose 50% of what you learn within 48 hours if you don’t use it or see it again.</w:t>
      </w:r>
    </w:p>
    <w:p w:rsidR="0037583E" w:rsidRPr="001D0267" w:rsidRDefault="0037583E" w:rsidP="0001404A">
      <w:pPr>
        <w:pStyle w:val="ListParagraph"/>
        <w:numPr>
          <w:ilvl w:val="0"/>
          <w:numId w:val="1"/>
        </w:numPr>
        <w:rPr>
          <w:rFonts w:ascii="Comic Sans MS" w:hAnsi="Comic Sans MS"/>
        </w:rPr>
      </w:pPr>
      <w:r w:rsidRPr="001D0267">
        <w:rPr>
          <w:rFonts w:ascii="Comic Sans MS" w:hAnsi="Comic Sans MS"/>
        </w:rPr>
        <w:t>Language walls can be used in every subject area (reading, writing, spelling, vocabulary, social studies, science, math, PE, library, computer lab, art, music, etc…)</w:t>
      </w:r>
    </w:p>
    <w:p w:rsidR="00503383" w:rsidRPr="001D0267" w:rsidRDefault="0037583E" w:rsidP="00503383">
      <w:pPr>
        <w:pStyle w:val="ListParagraph"/>
        <w:numPr>
          <w:ilvl w:val="0"/>
          <w:numId w:val="1"/>
        </w:numPr>
        <w:rPr>
          <w:rFonts w:ascii="Comic Sans MS" w:hAnsi="Comic Sans MS"/>
        </w:rPr>
      </w:pPr>
      <w:r w:rsidRPr="001D0267">
        <w:rPr>
          <w:rFonts w:ascii="Comic Sans MS" w:hAnsi="Comic Sans MS"/>
        </w:rPr>
        <w:t>For example, in art, the teacher can use visual imagery and art vocabulary words and post them as they are taught.  The teacher would then refer to these words in subsequent lessons</w:t>
      </w:r>
      <w:r w:rsidR="00503383" w:rsidRPr="001D0267">
        <w:rPr>
          <w:rFonts w:ascii="Comic Sans MS" w:hAnsi="Comic Sans MS"/>
        </w:rPr>
        <w:t xml:space="preserve"> during the school year.  In PE, the teacher can post words from activities and games that students play as well as the names of activities so students can make connections and remember the games and activities connected with those words.                                                   </w:t>
      </w:r>
    </w:p>
    <w:p w:rsidR="00503383" w:rsidRPr="001D0267" w:rsidRDefault="00503383" w:rsidP="00503383">
      <w:pPr>
        <w:pStyle w:val="ListParagraph"/>
        <w:numPr>
          <w:ilvl w:val="0"/>
          <w:numId w:val="1"/>
        </w:numPr>
        <w:rPr>
          <w:rFonts w:ascii="Comic Sans MS" w:hAnsi="Comic Sans MS"/>
        </w:rPr>
      </w:pPr>
      <w:r w:rsidRPr="001D0267">
        <w:rPr>
          <w:rFonts w:ascii="Comic Sans MS" w:hAnsi="Comic Sans MS"/>
        </w:rPr>
        <w:t xml:space="preserve">In </w:t>
      </w:r>
      <w:r w:rsidR="00644382" w:rsidRPr="001D0267">
        <w:rPr>
          <w:rFonts w:ascii="Comic Sans MS" w:hAnsi="Comic Sans MS"/>
        </w:rPr>
        <w:t>classrooms, word walls should be integrated, NOT isolated by subject.  You may want to color code for subjects and categorize them but try to connect the words in some way.</w:t>
      </w:r>
    </w:p>
    <w:p w:rsidR="00644382" w:rsidRPr="006C3C5E" w:rsidRDefault="002F680A" w:rsidP="00503383">
      <w:pPr>
        <w:pStyle w:val="ListParagraph"/>
        <w:numPr>
          <w:ilvl w:val="0"/>
          <w:numId w:val="1"/>
        </w:numPr>
        <w:rPr>
          <w:rFonts w:ascii="Comic Sans MS" w:hAnsi="Comic Sans MS"/>
          <w:b/>
        </w:rPr>
      </w:pPr>
      <w:r w:rsidRPr="006C3C5E">
        <w:rPr>
          <w:rFonts w:ascii="Comic Sans MS" w:hAnsi="Comic Sans MS"/>
        </w:rPr>
        <w:t>Have students create pictures, icons, give connections tied to the words to help them reme</w:t>
      </w:r>
      <w:r w:rsidR="000B1972" w:rsidRPr="006C3C5E">
        <w:rPr>
          <w:rFonts w:ascii="Comic Sans MS" w:hAnsi="Comic Sans MS"/>
        </w:rPr>
        <w:t>mber the context of which the words were used</w:t>
      </w:r>
      <w:r w:rsidR="000B1972" w:rsidRPr="006C3C5E">
        <w:rPr>
          <w:rFonts w:ascii="Comic Sans MS" w:hAnsi="Comic Sans MS"/>
          <w:b/>
        </w:rPr>
        <w:t>.</w:t>
      </w:r>
    </w:p>
    <w:p w:rsidR="006C3C5E" w:rsidRPr="006C3C5E" w:rsidRDefault="006C3C5E" w:rsidP="006C3C5E">
      <w:pPr>
        <w:ind w:left="360"/>
        <w:rPr>
          <w:rFonts w:ascii="Comic Sans MS" w:hAnsi="Comic Sans MS"/>
          <w:b/>
        </w:rPr>
      </w:pPr>
      <w:r w:rsidRPr="006C3C5E">
        <w:rPr>
          <w:rFonts w:ascii="Comic Sans MS" w:hAnsi="Comic Sans MS"/>
          <w:b/>
        </w:rPr>
        <w:t>Language and Literacy Centers and CCSS Project Work:</w:t>
      </w:r>
    </w:p>
    <w:p w:rsidR="006C3C5E" w:rsidRPr="006C3C5E" w:rsidRDefault="006C3C5E" w:rsidP="006C3C5E">
      <w:pPr>
        <w:pStyle w:val="ListParagraph"/>
        <w:numPr>
          <w:ilvl w:val="0"/>
          <w:numId w:val="4"/>
        </w:numPr>
        <w:rPr>
          <w:rFonts w:ascii="Comic Sans MS" w:hAnsi="Comic Sans MS"/>
          <w:b/>
        </w:rPr>
      </w:pPr>
      <w:r>
        <w:rPr>
          <w:rFonts w:ascii="Comic Sans MS" w:hAnsi="Comic Sans MS"/>
        </w:rPr>
        <w:t>Centers or Work Stations should be designed to:</w:t>
      </w:r>
    </w:p>
    <w:p w:rsidR="006C3C5E" w:rsidRPr="006C3C5E" w:rsidRDefault="006C3C5E" w:rsidP="006C3C5E">
      <w:pPr>
        <w:pStyle w:val="ListParagraph"/>
        <w:numPr>
          <w:ilvl w:val="0"/>
          <w:numId w:val="5"/>
        </w:numPr>
        <w:rPr>
          <w:rFonts w:ascii="Comic Sans MS" w:hAnsi="Comic Sans MS"/>
          <w:b/>
        </w:rPr>
      </w:pPr>
      <w:r>
        <w:rPr>
          <w:rFonts w:ascii="Comic Sans MS" w:hAnsi="Comic Sans MS"/>
        </w:rPr>
        <w:t>Solve problems</w:t>
      </w:r>
    </w:p>
    <w:p w:rsidR="006C3C5E" w:rsidRPr="006C3C5E" w:rsidRDefault="006C3C5E" w:rsidP="006C3C5E">
      <w:pPr>
        <w:pStyle w:val="ListParagraph"/>
        <w:numPr>
          <w:ilvl w:val="0"/>
          <w:numId w:val="5"/>
        </w:numPr>
        <w:rPr>
          <w:rFonts w:ascii="Comic Sans MS" w:hAnsi="Comic Sans MS"/>
          <w:b/>
        </w:rPr>
      </w:pPr>
      <w:r>
        <w:rPr>
          <w:rFonts w:ascii="Comic Sans MS" w:hAnsi="Comic Sans MS"/>
        </w:rPr>
        <w:t>Partner Work/Partner Reading</w:t>
      </w:r>
    </w:p>
    <w:p w:rsidR="006C3C5E" w:rsidRPr="006C3C5E" w:rsidRDefault="006C3C5E" w:rsidP="006C3C5E">
      <w:pPr>
        <w:pStyle w:val="ListParagraph"/>
        <w:numPr>
          <w:ilvl w:val="0"/>
          <w:numId w:val="5"/>
        </w:numPr>
        <w:rPr>
          <w:rFonts w:ascii="Comic Sans MS" w:hAnsi="Comic Sans MS"/>
          <w:b/>
        </w:rPr>
      </w:pPr>
      <w:r>
        <w:rPr>
          <w:rFonts w:ascii="Comic Sans MS" w:hAnsi="Comic Sans MS"/>
        </w:rPr>
        <w:t>Raise/Discuss Issues</w:t>
      </w:r>
    </w:p>
    <w:p w:rsidR="006C3C5E" w:rsidRPr="006C3C5E" w:rsidRDefault="006C3C5E" w:rsidP="006C3C5E">
      <w:pPr>
        <w:pStyle w:val="ListParagraph"/>
        <w:numPr>
          <w:ilvl w:val="0"/>
          <w:numId w:val="5"/>
        </w:numPr>
        <w:rPr>
          <w:rFonts w:ascii="Comic Sans MS" w:hAnsi="Comic Sans MS"/>
          <w:b/>
        </w:rPr>
      </w:pPr>
      <w:r>
        <w:rPr>
          <w:rFonts w:ascii="Comic Sans MS" w:hAnsi="Comic Sans MS"/>
        </w:rPr>
        <w:t>Write Something</w:t>
      </w:r>
    </w:p>
    <w:p w:rsidR="006C3C5E" w:rsidRDefault="006C3C5E" w:rsidP="006C3C5E">
      <w:pPr>
        <w:pStyle w:val="ListParagraph"/>
        <w:ind w:left="1755"/>
        <w:rPr>
          <w:rFonts w:ascii="Comic Sans MS" w:hAnsi="Comic Sans MS"/>
        </w:rPr>
      </w:pPr>
    </w:p>
    <w:p w:rsidR="006C3C5E" w:rsidRDefault="006C3C5E" w:rsidP="006C3C5E">
      <w:pPr>
        <w:pStyle w:val="ListParagraph"/>
        <w:numPr>
          <w:ilvl w:val="0"/>
          <w:numId w:val="4"/>
        </w:numPr>
        <w:rPr>
          <w:rFonts w:ascii="Comic Sans MS" w:hAnsi="Comic Sans MS"/>
        </w:rPr>
      </w:pPr>
      <w:r>
        <w:rPr>
          <w:rFonts w:ascii="Comic Sans MS" w:hAnsi="Comic Sans MS"/>
        </w:rPr>
        <w:t>Centers or Stations should:</w:t>
      </w:r>
    </w:p>
    <w:p w:rsidR="006C3C5E" w:rsidRDefault="006C3C5E" w:rsidP="006C3C5E">
      <w:pPr>
        <w:pStyle w:val="ListParagraph"/>
        <w:numPr>
          <w:ilvl w:val="0"/>
          <w:numId w:val="5"/>
        </w:numPr>
        <w:rPr>
          <w:rFonts w:ascii="Comic Sans MS" w:hAnsi="Comic Sans MS"/>
        </w:rPr>
      </w:pPr>
      <w:r>
        <w:rPr>
          <w:rFonts w:ascii="Comic Sans MS" w:hAnsi="Comic Sans MS"/>
        </w:rPr>
        <w:t>Provide Choices between a few activities</w:t>
      </w:r>
    </w:p>
    <w:p w:rsidR="006C3C5E" w:rsidRDefault="006C3C5E" w:rsidP="006C3C5E">
      <w:pPr>
        <w:pStyle w:val="ListParagraph"/>
        <w:numPr>
          <w:ilvl w:val="0"/>
          <w:numId w:val="5"/>
        </w:numPr>
        <w:rPr>
          <w:rFonts w:ascii="Comic Sans MS" w:hAnsi="Comic Sans MS"/>
        </w:rPr>
      </w:pPr>
      <w:r>
        <w:rPr>
          <w:rFonts w:ascii="Comic Sans MS" w:hAnsi="Comic Sans MS"/>
        </w:rPr>
        <w:t>Make learning relevant and meaningful</w:t>
      </w:r>
    </w:p>
    <w:p w:rsidR="006C3C5E" w:rsidRDefault="006C3C5E" w:rsidP="006C3C5E">
      <w:pPr>
        <w:pStyle w:val="ListParagraph"/>
        <w:numPr>
          <w:ilvl w:val="0"/>
          <w:numId w:val="5"/>
        </w:numPr>
        <w:rPr>
          <w:rFonts w:ascii="Comic Sans MS" w:hAnsi="Comic Sans MS"/>
        </w:rPr>
      </w:pPr>
      <w:r>
        <w:rPr>
          <w:rFonts w:ascii="Comic Sans MS" w:hAnsi="Comic Sans MS"/>
        </w:rPr>
        <w:t>Be engaging either emotionally</w:t>
      </w:r>
      <w:r w:rsidR="001A4A11">
        <w:rPr>
          <w:rFonts w:ascii="Comic Sans MS" w:hAnsi="Comic Sans MS"/>
        </w:rPr>
        <w:t xml:space="preserve"> (ex. </w:t>
      </w:r>
      <w:r>
        <w:rPr>
          <w:rFonts w:ascii="Comic Sans MS" w:hAnsi="Comic Sans MS"/>
        </w:rPr>
        <w:t xml:space="preserve">response to book that </w:t>
      </w:r>
      <w:r w:rsidR="001A4A11">
        <w:rPr>
          <w:rFonts w:ascii="Comic Sans MS" w:hAnsi="Comic Sans MS"/>
        </w:rPr>
        <w:t>emits an emotional response)</w:t>
      </w:r>
      <w:r>
        <w:rPr>
          <w:rFonts w:ascii="Comic Sans MS" w:hAnsi="Comic Sans MS"/>
        </w:rPr>
        <w:t>, physically</w:t>
      </w:r>
      <w:r w:rsidR="001A4A11">
        <w:rPr>
          <w:rFonts w:ascii="Comic Sans MS" w:hAnsi="Comic Sans MS"/>
        </w:rPr>
        <w:t xml:space="preserve"> ( different location and not just sit in chair at their desk)</w:t>
      </w:r>
      <w:r>
        <w:rPr>
          <w:rFonts w:ascii="Comic Sans MS" w:hAnsi="Comic Sans MS"/>
        </w:rPr>
        <w:t>, or energetically</w:t>
      </w:r>
      <w:r w:rsidR="001A4A11">
        <w:rPr>
          <w:rFonts w:ascii="Comic Sans MS" w:hAnsi="Comic Sans MS"/>
        </w:rPr>
        <w:t xml:space="preserve"> (able to act something out or discuss)</w:t>
      </w:r>
    </w:p>
    <w:p w:rsidR="001A4A11" w:rsidRDefault="001A4A11" w:rsidP="006C3C5E">
      <w:pPr>
        <w:pStyle w:val="ListParagraph"/>
        <w:numPr>
          <w:ilvl w:val="0"/>
          <w:numId w:val="5"/>
        </w:numPr>
        <w:rPr>
          <w:rFonts w:ascii="Comic Sans MS" w:hAnsi="Comic Sans MS"/>
        </w:rPr>
      </w:pPr>
      <w:r>
        <w:rPr>
          <w:rFonts w:ascii="Comic Sans MS" w:hAnsi="Comic Sans MS"/>
        </w:rPr>
        <w:t>Just a change is location is one of the easiest ways to get the brain’s attention.</w:t>
      </w:r>
    </w:p>
    <w:p w:rsidR="001A4A11" w:rsidRDefault="001A4A11" w:rsidP="001A4A11">
      <w:pPr>
        <w:pStyle w:val="ListParagraph"/>
        <w:numPr>
          <w:ilvl w:val="0"/>
          <w:numId w:val="4"/>
        </w:numPr>
        <w:rPr>
          <w:rFonts w:ascii="Comic Sans MS" w:hAnsi="Comic Sans MS"/>
        </w:rPr>
      </w:pPr>
      <w:r>
        <w:rPr>
          <w:rFonts w:ascii="Comic Sans MS" w:hAnsi="Comic Sans MS"/>
        </w:rPr>
        <w:t>Chart comparing a Literacy Center to a Traditional Center</w:t>
      </w:r>
    </w:p>
    <w:p w:rsidR="001A4A11" w:rsidRPr="001A4A11" w:rsidRDefault="001A4A11" w:rsidP="001A4A11">
      <w:pPr>
        <w:rPr>
          <w:rFonts w:ascii="Comic Sans MS" w:hAnsi="Comic Sans MS"/>
        </w:rPr>
      </w:pPr>
      <w:r>
        <w:rPr>
          <w:rFonts w:ascii="Comic Sans MS" w:hAnsi="Comic Sans MS"/>
        </w:rPr>
        <w:lastRenderedPageBreak/>
        <w:t xml:space="preserve">                                    Literacy Center              </w:t>
      </w:r>
      <w:r w:rsidR="00743397">
        <w:rPr>
          <w:rFonts w:ascii="Comic Sans MS" w:hAnsi="Comic Sans MS"/>
        </w:rPr>
        <w:t>vs.</w:t>
      </w:r>
      <w:r>
        <w:rPr>
          <w:rFonts w:ascii="Comic Sans MS" w:hAnsi="Comic Sans MS"/>
        </w:rPr>
        <w:t xml:space="preserve">                 Traditional Center</w:t>
      </w:r>
    </w:p>
    <w:tbl>
      <w:tblPr>
        <w:tblW w:w="0" w:type="auto"/>
        <w:tblInd w:w="1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5"/>
        <w:gridCol w:w="936"/>
        <w:gridCol w:w="2349"/>
        <w:gridCol w:w="981"/>
      </w:tblGrid>
      <w:tr w:rsidR="001A4A11" w:rsidTr="001A4A11">
        <w:trPr>
          <w:trHeight w:val="3165"/>
        </w:trPr>
        <w:tc>
          <w:tcPr>
            <w:tcW w:w="3435" w:type="dxa"/>
            <w:shd w:val="clear" w:color="auto" w:fill="auto"/>
          </w:tcPr>
          <w:p w:rsidR="001A4A11" w:rsidRDefault="00743397" w:rsidP="001A4A11">
            <w:pPr>
              <w:rPr>
                <w:rFonts w:ascii="Comic Sans MS" w:hAnsi="Comic Sans MS"/>
              </w:rPr>
            </w:pPr>
            <w:r>
              <w:rPr>
                <w:rFonts w:ascii="Comic Sans MS" w:hAnsi="Comic Sans MS"/>
              </w:rPr>
              <w:t>*</w:t>
            </w:r>
            <w:r w:rsidR="001A4A11">
              <w:rPr>
                <w:rFonts w:ascii="Comic Sans MS" w:hAnsi="Comic Sans MS"/>
              </w:rPr>
              <w:t xml:space="preserve">Set up all year  </w:t>
            </w:r>
          </w:p>
          <w:p w:rsidR="001A4A11" w:rsidRDefault="00743397" w:rsidP="001A4A11">
            <w:pPr>
              <w:rPr>
                <w:rFonts w:ascii="Comic Sans MS" w:hAnsi="Comic Sans MS"/>
              </w:rPr>
            </w:pPr>
            <w:r>
              <w:rPr>
                <w:rFonts w:ascii="Comic Sans MS" w:hAnsi="Comic Sans MS"/>
              </w:rPr>
              <w:t>*</w:t>
            </w:r>
            <w:r w:rsidR="001A4A11">
              <w:rPr>
                <w:rFonts w:ascii="Comic Sans MS" w:hAnsi="Comic Sans MS"/>
              </w:rPr>
              <w:t xml:space="preserve">Material is differentiated  </w:t>
            </w:r>
          </w:p>
          <w:p w:rsidR="001A4A11" w:rsidRDefault="00743397" w:rsidP="001A4A11">
            <w:pPr>
              <w:rPr>
                <w:rFonts w:ascii="Comic Sans MS" w:hAnsi="Comic Sans MS"/>
              </w:rPr>
            </w:pPr>
            <w:r>
              <w:rPr>
                <w:rFonts w:ascii="Comic Sans MS" w:hAnsi="Comic Sans MS"/>
              </w:rPr>
              <w:t>*</w:t>
            </w:r>
            <w:r w:rsidR="001A4A11">
              <w:rPr>
                <w:rFonts w:ascii="Comic Sans MS" w:hAnsi="Comic Sans MS"/>
              </w:rPr>
              <w:t>Close reading – may use same book but reading for a different purpose or use different book but for same purpose</w:t>
            </w:r>
          </w:p>
          <w:p w:rsidR="001A4A11" w:rsidRPr="001A4A11" w:rsidRDefault="001A4A11" w:rsidP="001A4A11">
            <w:pPr>
              <w:rPr>
                <w:rFonts w:ascii="Comic Sans MS" w:hAnsi="Comic Sans MS"/>
              </w:rPr>
            </w:pPr>
            <w:r>
              <w:rPr>
                <w:rFonts w:ascii="Comic Sans MS" w:hAnsi="Comic Sans MS"/>
              </w:rPr>
              <w:t xml:space="preserve"> </w:t>
            </w:r>
            <w:r w:rsidR="00743397">
              <w:rPr>
                <w:rFonts w:ascii="Comic Sans MS" w:hAnsi="Comic Sans MS"/>
              </w:rPr>
              <w:t>*</w:t>
            </w:r>
            <w:r>
              <w:rPr>
                <w:rFonts w:ascii="Comic Sans MS" w:hAnsi="Comic Sans MS"/>
              </w:rPr>
              <w:t xml:space="preserve"> </w:t>
            </w:r>
            <w:r w:rsidR="00743397">
              <w:rPr>
                <w:rFonts w:ascii="Comic Sans MS" w:hAnsi="Comic Sans MS"/>
              </w:rPr>
              <w:t>Material is taught first</w:t>
            </w:r>
            <w:r>
              <w:rPr>
                <w:rFonts w:ascii="Comic Sans MS" w:hAnsi="Comic Sans MS"/>
              </w:rPr>
              <w:t xml:space="preserve">                             </w:t>
            </w:r>
          </w:p>
        </w:tc>
        <w:tc>
          <w:tcPr>
            <w:tcW w:w="936" w:type="dxa"/>
          </w:tcPr>
          <w:p w:rsidR="001A4A11" w:rsidRDefault="001A4A11" w:rsidP="00743397">
            <w:pPr>
              <w:rPr>
                <w:rFonts w:ascii="Comic Sans MS" w:hAnsi="Comic Sans MS"/>
              </w:rPr>
            </w:pPr>
          </w:p>
        </w:tc>
        <w:tc>
          <w:tcPr>
            <w:tcW w:w="3330" w:type="dxa"/>
            <w:gridSpan w:val="2"/>
            <w:shd w:val="clear" w:color="auto" w:fill="auto"/>
          </w:tcPr>
          <w:p w:rsidR="001A4A11" w:rsidRDefault="00743397">
            <w:pPr>
              <w:rPr>
                <w:rFonts w:ascii="Comic Sans MS" w:hAnsi="Comic Sans MS"/>
              </w:rPr>
            </w:pPr>
            <w:r>
              <w:rPr>
                <w:rFonts w:ascii="Comic Sans MS" w:hAnsi="Comic Sans MS"/>
              </w:rPr>
              <w:t>*</w:t>
            </w:r>
            <w:r w:rsidR="001A4A11">
              <w:rPr>
                <w:rFonts w:ascii="Comic Sans MS" w:hAnsi="Comic Sans MS"/>
              </w:rPr>
              <w:t>Changes Weekly</w:t>
            </w:r>
          </w:p>
          <w:p w:rsidR="001A4A11" w:rsidRDefault="00743397">
            <w:pPr>
              <w:rPr>
                <w:rFonts w:ascii="Comic Sans MS" w:hAnsi="Comic Sans MS"/>
              </w:rPr>
            </w:pPr>
            <w:r>
              <w:rPr>
                <w:rFonts w:ascii="Comic Sans MS" w:hAnsi="Comic Sans MS"/>
              </w:rPr>
              <w:t>*</w:t>
            </w:r>
            <w:r w:rsidR="001A4A11">
              <w:rPr>
                <w:rFonts w:ascii="Comic Sans MS" w:hAnsi="Comic Sans MS"/>
              </w:rPr>
              <w:t>All students do same thing</w:t>
            </w:r>
          </w:p>
          <w:p w:rsidR="001A4A11" w:rsidRDefault="00743397">
            <w:pPr>
              <w:rPr>
                <w:rFonts w:ascii="Comic Sans MS" w:hAnsi="Comic Sans MS"/>
              </w:rPr>
            </w:pPr>
            <w:r>
              <w:rPr>
                <w:rFonts w:ascii="Comic Sans MS" w:hAnsi="Comic Sans MS"/>
              </w:rPr>
              <w:t>*All students do the same thing</w:t>
            </w:r>
          </w:p>
          <w:p w:rsidR="001A4A11" w:rsidRDefault="001A4A11">
            <w:pPr>
              <w:rPr>
                <w:rFonts w:ascii="Comic Sans MS" w:hAnsi="Comic Sans MS"/>
              </w:rPr>
            </w:pPr>
          </w:p>
          <w:p w:rsidR="001A4A11" w:rsidRDefault="001A4A11">
            <w:pPr>
              <w:rPr>
                <w:rFonts w:ascii="Comic Sans MS" w:hAnsi="Comic Sans MS"/>
              </w:rPr>
            </w:pPr>
          </w:p>
          <w:p w:rsidR="00743397" w:rsidRDefault="00743397">
            <w:pPr>
              <w:rPr>
                <w:rFonts w:ascii="Comic Sans MS" w:hAnsi="Comic Sans MS"/>
              </w:rPr>
            </w:pPr>
            <w:r>
              <w:rPr>
                <w:rFonts w:ascii="Comic Sans MS" w:hAnsi="Comic Sans MS"/>
              </w:rPr>
              <w:t>*New material is added without instruction or added too fast</w:t>
            </w:r>
          </w:p>
        </w:tc>
      </w:tr>
      <w:tr w:rsidR="001A4A11" w:rsidTr="001A4A11">
        <w:tblPrEx>
          <w:tblBorders>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35" w:type="dxa"/>
          <w:wAfter w:w="981" w:type="dxa"/>
          <w:trHeight w:val="100"/>
        </w:trPr>
        <w:tc>
          <w:tcPr>
            <w:tcW w:w="3285" w:type="dxa"/>
            <w:gridSpan w:val="2"/>
          </w:tcPr>
          <w:p w:rsidR="001A4A11" w:rsidRDefault="001A4A11" w:rsidP="001A4A11">
            <w:pPr>
              <w:pStyle w:val="ListParagraph"/>
              <w:ind w:left="0"/>
              <w:rPr>
                <w:rFonts w:ascii="Comic Sans MS" w:hAnsi="Comic Sans MS"/>
              </w:rPr>
            </w:pPr>
          </w:p>
        </w:tc>
      </w:tr>
    </w:tbl>
    <w:p w:rsidR="006C3C5E" w:rsidRDefault="006C3C5E" w:rsidP="006C3C5E">
      <w:pPr>
        <w:pStyle w:val="ListParagraph"/>
        <w:ind w:left="1080"/>
        <w:rPr>
          <w:rFonts w:ascii="Comic Sans MS" w:hAnsi="Comic Sans MS"/>
        </w:rPr>
      </w:pPr>
      <w:r>
        <w:rPr>
          <w:rFonts w:ascii="Comic Sans MS" w:hAnsi="Comic Sans MS"/>
        </w:rPr>
        <w:t xml:space="preserve">    </w:t>
      </w:r>
      <w:r w:rsidR="00743397">
        <w:rPr>
          <w:rFonts w:ascii="Comic Sans MS" w:hAnsi="Comic Sans MS"/>
        </w:rPr>
        <w:t>Here are some obstacles we all face as teachers with literacy centers or work stations:</w:t>
      </w:r>
    </w:p>
    <w:p w:rsidR="00743397" w:rsidRDefault="00743397" w:rsidP="006C3C5E">
      <w:pPr>
        <w:pStyle w:val="ListParagraph"/>
        <w:ind w:left="1080"/>
        <w:rPr>
          <w:rFonts w:ascii="Comic Sans MS" w:hAnsi="Comic Sans MS"/>
        </w:rPr>
      </w:pPr>
    </w:p>
    <w:p w:rsidR="00743397" w:rsidRDefault="00743397" w:rsidP="00743397">
      <w:pPr>
        <w:pStyle w:val="ListParagraph"/>
        <w:numPr>
          <w:ilvl w:val="0"/>
          <w:numId w:val="4"/>
        </w:numPr>
        <w:rPr>
          <w:rFonts w:ascii="Comic Sans MS" w:hAnsi="Comic Sans MS"/>
        </w:rPr>
      </w:pPr>
      <w:r>
        <w:rPr>
          <w:rFonts w:ascii="Comic Sans MS" w:hAnsi="Comic Sans MS"/>
        </w:rPr>
        <w:t>Organizing materials and having time to do it (our classrooms just don’t magically get organized.  Teachers spend lots of time and money into a well-thought out classroom and many administrators don’t realize this if they haven’t taught elementary students.</w:t>
      </w:r>
    </w:p>
    <w:p w:rsidR="00743397" w:rsidRDefault="00743397" w:rsidP="00743397">
      <w:pPr>
        <w:pStyle w:val="ListParagraph"/>
        <w:numPr>
          <w:ilvl w:val="0"/>
          <w:numId w:val="4"/>
        </w:numPr>
        <w:rPr>
          <w:rFonts w:ascii="Comic Sans MS" w:hAnsi="Comic Sans MS"/>
        </w:rPr>
      </w:pPr>
      <w:r>
        <w:rPr>
          <w:rFonts w:ascii="Comic Sans MS" w:hAnsi="Comic Sans MS"/>
        </w:rPr>
        <w:t>Getting room arranged in a way that is conducive to instruction, movement, etc…</w:t>
      </w:r>
    </w:p>
    <w:p w:rsidR="00743397" w:rsidRDefault="00743397" w:rsidP="00743397">
      <w:pPr>
        <w:pStyle w:val="ListParagraph"/>
        <w:numPr>
          <w:ilvl w:val="0"/>
          <w:numId w:val="4"/>
        </w:numPr>
        <w:rPr>
          <w:rFonts w:ascii="Comic Sans MS" w:hAnsi="Comic Sans MS"/>
        </w:rPr>
      </w:pPr>
      <w:r>
        <w:rPr>
          <w:rFonts w:ascii="Comic Sans MS" w:hAnsi="Comic Sans MS"/>
        </w:rPr>
        <w:t>Keeping up with procedures and routines; keeping material current and up to date.</w:t>
      </w:r>
    </w:p>
    <w:p w:rsidR="00743397" w:rsidRDefault="00743397" w:rsidP="00743397">
      <w:pPr>
        <w:ind w:left="360"/>
        <w:rPr>
          <w:rFonts w:ascii="Comic Sans MS" w:hAnsi="Comic Sans MS"/>
        </w:rPr>
      </w:pPr>
      <w:r>
        <w:rPr>
          <w:rFonts w:ascii="Comic Sans MS" w:hAnsi="Comic Sans MS"/>
        </w:rPr>
        <w:t>It is worth the extra time and effort as you give up being the center stage and allow your students to become the director of their own activities which is what centers or work stations are designed to do…help your students become independent learners.</w:t>
      </w:r>
    </w:p>
    <w:p w:rsidR="00743397" w:rsidRDefault="00743397" w:rsidP="00743397">
      <w:pPr>
        <w:ind w:left="360"/>
        <w:rPr>
          <w:rFonts w:ascii="Comic Sans MS" w:hAnsi="Comic Sans MS"/>
          <w:b/>
        </w:rPr>
      </w:pPr>
      <w:r w:rsidRPr="00743397">
        <w:rPr>
          <w:rFonts w:ascii="Comic Sans MS" w:hAnsi="Comic Sans MS"/>
          <w:b/>
        </w:rPr>
        <w:t>Keep these things in mind when creating centers or work stations:</w:t>
      </w:r>
    </w:p>
    <w:p w:rsidR="00743397" w:rsidRPr="00743397" w:rsidRDefault="00743397" w:rsidP="00743397">
      <w:pPr>
        <w:pStyle w:val="ListParagraph"/>
        <w:numPr>
          <w:ilvl w:val="0"/>
          <w:numId w:val="6"/>
        </w:numPr>
        <w:rPr>
          <w:rFonts w:ascii="Comic Sans MS" w:hAnsi="Comic Sans MS"/>
          <w:b/>
        </w:rPr>
      </w:pPr>
      <w:r w:rsidRPr="00743397">
        <w:rPr>
          <w:rFonts w:ascii="Comic Sans MS" w:hAnsi="Comic Sans MS"/>
          <w:b/>
        </w:rPr>
        <w:t>Hands-On Activities</w:t>
      </w:r>
      <w:r>
        <w:rPr>
          <w:rFonts w:ascii="Comic Sans MS" w:hAnsi="Comic Sans MS"/>
        </w:rPr>
        <w:t xml:space="preserve"> – make sure students have an opportunity to TOUCH materials</w:t>
      </w:r>
    </w:p>
    <w:p w:rsidR="00743397" w:rsidRPr="007F0B8B" w:rsidRDefault="00743397" w:rsidP="00743397">
      <w:pPr>
        <w:pStyle w:val="ListParagraph"/>
        <w:numPr>
          <w:ilvl w:val="0"/>
          <w:numId w:val="6"/>
        </w:numPr>
        <w:rPr>
          <w:rFonts w:ascii="Comic Sans MS" w:hAnsi="Comic Sans MS"/>
          <w:b/>
        </w:rPr>
      </w:pPr>
      <w:r w:rsidRPr="00743397">
        <w:rPr>
          <w:rFonts w:ascii="Comic Sans MS" w:hAnsi="Comic Sans MS"/>
          <w:b/>
        </w:rPr>
        <w:lastRenderedPageBreak/>
        <w:t>Make Something</w:t>
      </w:r>
      <w:r>
        <w:rPr>
          <w:rFonts w:ascii="Comic Sans MS" w:hAnsi="Comic Sans MS"/>
        </w:rPr>
        <w:t xml:space="preserve"> </w:t>
      </w:r>
      <w:r w:rsidR="007F0B8B">
        <w:rPr>
          <w:rFonts w:ascii="Comic Sans MS" w:hAnsi="Comic Sans MS"/>
        </w:rPr>
        <w:t>–</w:t>
      </w:r>
      <w:r>
        <w:rPr>
          <w:rFonts w:ascii="Comic Sans MS" w:hAnsi="Comic Sans MS"/>
        </w:rPr>
        <w:t xml:space="preserve"> </w:t>
      </w:r>
      <w:r w:rsidR="007F0B8B">
        <w:rPr>
          <w:rFonts w:ascii="Comic Sans MS" w:hAnsi="Comic Sans MS"/>
        </w:rPr>
        <w:t>have activities where the students create or make something (such as:  a book, picture, wanted posters, build something, etc…)</w:t>
      </w:r>
    </w:p>
    <w:p w:rsidR="007F0B8B" w:rsidRPr="007F0B8B" w:rsidRDefault="007F0B8B" w:rsidP="00743397">
      <w:pPr>
        <w:pStyle w:val="ListParagraph"/>
        <w:numPr>
          <w:ilvl w:val="0"/>
          <w:numId w:val="6"/>
        </w:numPr>
        <w:rPr>
          <w:rFonts w:ascii="Comic Sans MS" w:hAnsi="Comic Sans MS"/>
          <w:b/>
        </w:rPr>
      </w:pPr>
      <w:r>
        <w:rPr>
          <w:rFonts w:ascii="Comic Sans MS" w:hAnsi="Comic Sans MS"/>
          <w:b/>
        </w:rPr>
        <w:t xml:space="preserve">Create or Play a Game </w:t>
      </w:r>
      <w:r>
        <w:rPr>
          <w:rFonts w:ascii="Comic Sans MS" w:hAnsi="Comic Sans MS"/>
        </w:rPr>
        <w:t>– take concepts you are working on and have kids play games related to it.  Have the kids create the games and then teach their games to other kids in the class when they come to that station.</w:t>
      </w:r>
    </w:p>
    <w:p w:rsidR="007F0B8B" w:rsidRPr="007F0B8B" w:rsidRDefault="007F0B8B" w:rsidP="00743397">
      <w:pPr>
        <w:pStyle w:val="ListParagraph"/>
        <w:numPr>
          <w:ilvl w:val="0"/>
          <w:numId w:val="6"/>
        </w:numPr>
        <w:rPr>
          <w:rFonts w:ascii="Comic Sans MS" w:hAnsi="Comic Sans MS"/>
          <w:b/>
        </w:rPr>
      </w:pPr>
      <w:r>
        <w:rPr>
          <w:rFonts w:ascii="Comic Sans MS" w:hAnsi="Comic Sans MS"/>
          <w:b/>
        </w:rPr>
        <w:t xml:space="preserve">Give jobs to kids to do at a center or station – </w:t>
      </w:r>
      <w:r>
        <w:rPr>
          <w:rFonts w:ascii="Comic Sans MS" w:hAnsi="Comic Sans MS"/>
        </w:rPr>
        <w:t>designate students to be a facilitator at the stations each day or each week</w:t>
      </w:r>
    </w:p>
    <w:p w:rsidR="007F0B8B" w:rsidRPr="007F0B8B" w:rsidRDefault="007F0B8B" w:rsidP="007F0B8B">
      <w:pPr>
        <w:rPr>
          <w:rFonts w:ascii="Comic Sans MS" w:hAnsi="Comic Sans MS"/>
          <w:b/>
        </w:rPr>
      </w:pPr>
      <w:r>
        <w:rPr>
          <w:rFonts w:ascii="Comic Sans MS" w:hAnsi="Comic Sans MS"/>
          <w:b/>
        </w:rPr>
        <w:t>Terrific Website to visit:  www.newela.com</w:t>
      </w:r>
    </w:p>
    <w:p w:rsidR="0001404A" w:rsidRDefault="0001404A" w:rsidP="0001404A"/>
    <w:sectPr w:rsidR="0001404A" w:rsidSect="00754C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907" w:rsidRDefault="00071907" w:rsidP="00743397">
      <w:pPr>
        <w:spacing w:after="0" w:line="240" w:lineRule="auto"/>
      </w:pPr>
      <w:r>
        <w:separator/>
      </w:r>
    </w:p>
  </w:endnote>
  <w:endnote w:type="continuationSeparator" w:id="0">
    <w:p w:rsidR="00071907" w:rsidRDefault="00071907" w:rsidP="00743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907" w:rsidRDefault="00071907" w:rsidP="00743397">
      <w:pPr>
        <w:spacing w:after="0" w:line="240" w:lineRule="auto"/>
      </w:pPr>
      <w:r>
        <w:separator/>
      </w:r>
    </w:p>
  </w:footnote>
  <w:footnote w:type="continuationSeparator" w:id="0">
    <w:p w:rsidR="00071907" w:rsidRDefault="00071907" w:rsidP="007433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03E"/>
    <w:multiLevelType w:val="hybridMultilevel"/>
    <w:tmpl w:val="46F45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E7616F"/>
    <w:multiLevelType w:val="hybridMultilevel"/>
    <w:tmpl w:val="55401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4F6FBD"/>
    <w:multiLevelType w:val="hybridMultilevel"/>
    <w:tmpl w:val="2194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C69D8"/>
    <w:multiLevelType w:val="hybridMultilevel"/>
    <w:tmpl w:val="88C09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5E4CA1"/>
    <w:multiLevelType w:val="hybridMultilevel"/>
    <w:tmpl w:val="097E7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0143625"/>
    <w:multiLevelType w:val="hybridMultilevel"/>
    <w:tmpl w:val="5030981C"/>
    <w:lvl w:ilvl="0" w:tplc="0832A238">
      <w:numFmt w:val="bullet"/>
      <w:lvlText w:val="-"/>
      <w:lvlJc w:val="left"/>
      <w:pPr>
        <w:ind w:left="1755" w:hanging="360"/>
      </w:pPr>
      <w:rPr>
        <w:rFonts w:ascii="Comic Sans MS" w:eastAsiaTheme="minorHAnsi" w:hAnsi="Comic Sans MS" w:cstheme="minorBidi" w:hint="default"/>
        <w:b w:val="0"/>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C25A4"/>
    <w:rsid w:val="0001404A"/>
    <w:rsid w:val="00071907"/>
    <w:rsid w:val="000B1972"/>
    <w:rsid w:val="001A4A11"/>
    <w:rsid w:val="001D0267"/>
    <w:rsid w:val="00242F80"/>
    <w:rsid w:val="002812EC"/>
    <w:rsid w:val="002F680A"/>
    <w:rsid w:val="0037583E"/>
    <w:rsid w:val="003C25A4"/>
    <w:rsid w:val="00503383"/>
    <w:rsid w:val="00644382"/>
    <w:rsid w:val="006C3C5E"/>
    <w:rsid w:val="00743397"/>
    <w:rsid w:val="00754C21"/>
    <w:rsid w:val="007F0B8B"/>
    <w:rsid w:val="00CF5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04A"/>
    <w:pPr>
      <w:ind w:left="720"/>
      <w:contextualSpacing/>
    </w:pPr>
  </w:style>
  <w:style w:type="paragraph" w:styleId="Header">
    <w:name w:val="header"/>
    <w:basedOn w:val="Normal"/>
    <w:link w:val="HeaderChar"/>
    <w:uiPriority w:val="99"/>
    <w:semiHidden/>
    <w:unhideWhenUsed/>
    <w:rsid w:val="007433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397"/>
  </w:style>
  <w:style w:type="paragraph" w:styleId="Footer">
    <w:name w:val="footer"/>
    <w:basedOn w:val="Normal"/>
    <w:link w:val="FooterChar"/>
    <w:uiPriority w:val="99"/>
    <w:semiHidden/>
    <w:unhideWhenUsed/>
    <w:rsid w:val="007433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33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MMahar</cp:lastModifiedBy>
  <cp:revision>2</cp:revision>
  <dcterms:created xsi:type="dcterms:W3CDTF">2014-03-18T16:36:00Z</dcterms:created>
  <dcterms:modified xsi:type="dcterms:W3CDTF">2014-03-18T16:36:00Z</dcterms:modified>
</cp:coreProperties>
</file>